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712" w:rsidRPr="00D01712" w:rsidRDefault="00D01712" w:rsidP="007D2794">
      <w:pPr>
        <w:spacing w:after="0" w:line="240" w:lineRule="auto"/>
        <w:ind w:left="-284" w:right="113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01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D01712" w:rsidRPr="00D01712" w:rsidRDefault="00397C01" w:rsidP="00912A17">
      <w:pPr>
        <w:spacing w:after="0" w:line="240" w:lineRule="auto"/>
        <w:ind w:left="-284" w:right="-2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Акиншин</w:t>
      </w:r>
      <w:r w:rsidR="00D01712" w:rsidRPr="00D0171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</w:t>
      </w:r>
      <w:r w:rsidR="00D01712" w:rsidRPr="00D0171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.А.,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Кузнецова О</w:t>
      </w:r>
      <w:r w:rsidR="00D01712" w:rsidRPr="00D0171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И., Хачатрян Н.К.</w:t>
      </w:r>
    </w:p>
    <w:bookmarkEnd w:id="0"/>
    <w:p w:rsidR="00D01712" w:rsidRPr="00D01712" w:rsidRDefault="00D01712" w:rsidP="00912A17">
      <w:pPr>
        <w:spacing w:after="0" w:line="240" w:lineRule="auto"/>
        <w:ind w:left="-284" w:right="-2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0171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Москва, </w:t>
      </w:r>
      <w:r w:rsidR="00841714" w:rsidRPr="00397C01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ЦЭМИ РАН</w:t>
      </w:r>
    </w:p>
    <w:p w:rsidR="00D01712" w:rsidRPr="00912A17" w:rsidRDefault="0035364A" w:rsidP="00912A17">
      <w:pPr>
        <w:spacing w:after="0" w:line="240" w:lineRule="auto"/>
        <w:ind w:left="-284" w:right="-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history="1">
        <w:r w:rsidR="006263EF" w:rsidRPr="00912A17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aaa@cemi-ras.ru</w:t>
        </w:r>
      </w:hyperlink>
      <w:r w:rsidR="00397C01" w:rsidRPr="00912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8" w:history="1">
        <w:r w:rsidR="00397C01" w:rsidRPr="00912A17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olgaku</w:t>
        </w:r>
        <w:r w:rsidR="00397C01" w:rsidRPr="00912A17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1992@</w:t>
        </w:r>
        <w:r w:rsidR="00397C01" w:rsidRPr="00912A17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bk</w:t>
        </w:r>
        <w:r w:rsidR="00397C01" w:rsidRPr="00912A17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r w:rsidR="00397C01" w:rsidRPr="00912A17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ru</w:t>
        </w:r>
      </w:hyperlink>
      <w:r w:rsidR="00397C01" w:rsidRPr="00912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9" w:history="1">
        <w:r w:rsidR="00397C01" w:rsidRPr="00912A17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nerses-khachatryan@yandex.ru</w:t>
        </w:r>
      </w:hyperlink>
    </w:p>
    <w:p w:rsidR="00D01712" w:rsidRPr="00912A17" w:rsidRDefault="00D01712" w:rsidP="007D2794">
      <w:pPr>
        <w:spacing w:after="0" w:line="240" w:lineRule="auto"/>
        <w:ind w:left="-28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A1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01712" w:rsidRPr="00D01712" w:rsidRDefault="00AC70FD" w:rsidP="00912A17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7C0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ИМИТАЦИОННАЯ МОДЕЛЬ РОССИЙСКОГО ОБЩ</w:t>
      </w:r>
      <w:r w:rsidR="00397C01" w:rsidRPr="00397C0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Е</w:t>
      </w:r>
      <w:r w:rsidRPr="00397C0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СТВА</w:t>
      </w:r>
    </w:p>
    <w:p w:rsidR="00912A17" w:rsidRDefault="00912A17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12A17" w:rsidRPr="00912A17" w:rsidRDefault="00912A17" w:rsidP="00912A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8"/>
          <w:lang w:eastAsia="ru-RU"/>
        </w:rPr>
      </w:pPr>
      <w:r w:rsidRPr="00912A17">
        <w:rPr>
          <w:rFonts w:ascii="Times New Roman" w:eastAsia="Times New Roman" w:hAnsi="Times New Roman" w:cs="Times New Roman"/>
          <w:i/>
          <w:color w:val="000000" w:themeColor="text1"/>
          <w:sz w:val="24"/>
          <w:szCs w:val="28"/>
          <w:lang w:eastAsia="ru-RU"/>
        </w:rPr>
        <w:t>Исследование выполнено при финансовой поддержке РФФИ в рамках научного проекта № 20-010-00339.</w:t>
      </w:r>
    </w:p>
    <w:p w:rsidR="00D01712" w:rsidRPr="00D01712" w:rsidRDefault="00D01712" w:rsidP="007D2794">
      <w:pPr>
        <w:spacing w:after="0" w:line="240" w:lineRule="auto"/>
        <w:ind w:left="-284" w:right="113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55920" w:rsidRPr="00B55920" w:rsidRDefault="00B55920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59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Вопрос прогнозирования всегда актуален, ведь полученные результаты напрямую влияют на процесс принятия управленческих решений в самых различных сферах. Особенно данная тема актуальна в рамках государственного регулирования в России ввиду необходимости реализации национальных проектов, закона о государственном стратегическом планировании, программ развития (например, Стратегии научно-технологического развития Российской Федерации).</w:t>
      </w:r>
    </w:p>
    <w:p w:rsidR="00B55920" w:rsidRPr="00B55920" w:rsidRDefault="00B55920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59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данный момент набирает обороты относительно новый метод прогнозирования – агент-ориентированное моделирование. Это метод компьютерного имитационного моделирования, который основан на создании и детализации агентов и исследовании их поведения и, соответственно, поведения всей модели.</w:t>
      </w:r>
    </w:p>
    <w:p w:rsidR="00B55920" w:rsidRPr="00B55920" w:rsidRDefault="00B55920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59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Данный метод очень гибок и может быть применён практически к любой задаче (как теоретической, так и практической),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частности к моделированию социально-экономических процессов.</w:t>
      </w:r>
      <w:r w:rsidR="00977C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этой сфере м</w:t>
      </w:r>
      <w:r w:rsidRPr="00B559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ожно выделить профильные работы сотрудников ЦЭМИ РАН </w:t>
      </w:r>
      <w:r w:rsidR="00977C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Pr="00B559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Макаров, Бахтизин, Сушко и др., 2016; Макаров, Бахтизин, Бек</w:t>
      </w:r>
      <w:r w:rsidR="00DA34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ларян и др., 2019а, 2019б, 2019в</w:t>
      </w:r>
      <w:r w:rsidRPr="00B559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Макаров, Бахтизин, Сушко, Агеева, 2018;</w:t>
      </w:r>
      <w:r w:rsidR="00BA59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77C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Хачатрян Н.К, Кузнецова О.И., </w:t>
      </w:r>
      <w:r w:rsidR="00B616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2020; Хачатрян Н.К, Кузнецова О.И., </w:t>
      </w:r>
      <w:r w:rsidR="000928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2018</w:t>
      </w:r>
      <w:r w:rsidRPr="00B559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B616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B559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B55920" w:rsidRPr="00B55920" w:rsidRDefault="00C93C1B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Авторами</w:t>
      </w:r>
      <w:r w:rsidR="00B55920" w:rsidRPr="00B559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разрабатывается</w:t>
      </w:r>
      <w:r w:rsidR="00B55920" w:rsidRPr="00B559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504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агент-ориентированн</w:t>
      </w:r>
      <w:r w:rsidR="00F352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ая</w:t>
      </w:r>
      <w:r w:rsidR="00B55920" w:rsidRPr="00B559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модел</w:t>
      </w:r>
      <w:r w:rsidR="00F352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="00B55920" w:rsidRPr="00B559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2F17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представляющая</w:t>
      </w:r>
      <w:r w:rsidR="00B55920" w:rsidRPr="00B559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собой воспроизведённый в электронном пространстве упрощённый </w:t>
      </w:r>
      <w:r w:rsidR="004A7B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двойник Российского общества</w:t>
      </w:r>
      <w:r w:rsidR="003504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</w:t>
      </w:r>
      <w:r w:rsidR="00B55920" w:rsidRPr="00B559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помощью</w:t>
      </w:r>
      <w:r w:rsidR="003504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которой</w:t>
      </w:r>
      <w:r w:rsidR="00B55920" w:rsidRPr="00B559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дальнейшем можно</w:t>
      </w:r>
      <w:r w:rsidR="003504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будет</w:t>
      </w:r>
      <w:r w:rsidR="00B55920" w:rsidRPr="00B559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прогнозировать самые различные показатели в</w:t>
      </w:r>
      <w:r w:rsidR="00F352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социально-экономической и других</w:t>
      </w:r>
      <w:r w:rsidR="00B55920" w:rsidRPr="00B559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сферах.</w:t>
      </w:r>
    </w:p>
    <w:p w:rsidR="00B55920" w:rsidRPr="00B55920" w:rsidRDefault="00B55920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59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работе </w:t>
      </w:r>
      <w:r w:rsidR="00A356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данной модели</w:t>
      </w:r>
      <w:r w:rsidRPr="00B559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можно выделить несколько этапов:</w:t>
      </w:r>
    </w:p>
    <w:p w:rsidR="00B55920" w:rsidRPr="00B55920" w:rsidRDefault="002F1767" w:rsidP="00912A1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B55920" w:rsidRPr="00B559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оздание популяции агентов, которая должна максимально точно отображать реальное общество;</w:t>
      </w:r>
    </w:p>
    <w:p w:rsidR="00B55920" w:rsidRPr="00B55920" w:rsidRDefault="002F1767" w:rsidP="00912A1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B55920" w:rsidRPr="00B559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еализация алгоритмов поведения агентов, которые должны максимально точно имитировать принятие решений реальных граждан (в результате которых и будет формироваться прогноз);</w:t>
      </w:r>
    </w:p>
    <w:p w:rsidR="00B55920" w:rsidRPr="00B55920" w:rsidRDefault="002F1767" w:rsidP="00912A1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B55920" w:rsidRPr="00B559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нализ выходных данных, визуализация, выводы.</w:t>
      </w:r>
    </w:p>
    <w:p w:rsidR="00B55920" w:rsidRDefault="002F1767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Основная</w:t>
      </w:r>
      <w:r w:rsidR="00A42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цель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разработки </w:t>
      </w:r>
      <w:r w:rsidR="00327E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модели - </w:t>
      </w:r>
      <w:r w:rsidR="00327E86" w:rsidRPr="00327E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создание инструмента прогнозирования для определения социальн</w:t>
      </w:r>
      <w:r w:rsidR="00327E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о-экономической политики </w:t>
      </w:r>
      <w:r w:rsidR="00327E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регионов и страны в целом.</w:t>
      </w:r>
      <w:r w:rsidR="00E154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обеспечения качества будущих прогнозов принципиальное значение</w:t>
      </w:r>
      <w:r w:rsidR="006851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моделировании</w:t>
      </w:r>
      <w:r w:rsidR="00E154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играет точное </w:t>
      </w:r>
      <w:r w:rsidR="00E15430" w:rsidRPr="0053321A">
        <w:rPr>
          <w:rFonts w:ascii="Times New Roman" w:hAnsi="Times New Roman" w:cs="Times New Roman"/>
          <w:color w:val="000000" w:themeColor="text1"/>
          <w:sz w:val="28"/>
          <w:szCs w:val="28"/>
        </w:rPr>
        <w:t>воспроизвед</w:t>
      </w:r>
      <w:r w:rsidR="00E15430">
        <w:rPr>
          <w:rFonts w:ascii="Times New Roman" w:hAnsi="Times New Roman" w:cs="Times New Roman"/>
          <w:color w:val="000000" w:themeColor="text1"/>
          <w:sz w:val="28"/>
          <w:szCs w:val="28"/>
        </w:rPr>
        <w:t>ение</w:t>
      </w:r>
      <w:r w:rsidR="00E15430" w:rsidRPr="005332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519B">
        <w:rPr>
          <w:rFonts w:ascii="Times New Roman" w:hAnsi="Times New Roman" w:cs="Times New Roman"/>
          <w:color w:val="000000" w:themeColor="text1"/>
          <w:sz w:val="28"/>
          <w:szCs w:val="28"/>
        </w:rPr>
        <w:t>начально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="00E15430" w:rsidRPr="005332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остояния</w:t>
      </w:r>
      <w:r w:rsidR="006851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(«среза» на данный момент)</w:t>
      </w:r>
      <w:r w:rsidR="00E1543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851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5D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Данное исследование посвящено оценке результатов запуска </w:t>
      </w:r>
      <w:r w:rsidR="0068519B">
        <w:rPr>
          <w:rFonts w:ascii="Times New Roman" w:hAnsi="Times New Roman" w:cs="Times New Roman"/>
          <w:color w:val="000000" w:themeColor="text1"/>
          <w:sz w:val="28"/>
          <w:szCs w:val="28"/>
        </w:rPr>
        <w:t>перв</w:t>
      </w:r>
      <w:r w:rsidR="00E05DB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6851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этап</w:t>
      </w:r>
      <w:r w:rsidR="00E05DB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6851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модели</w:t>
      </w:r>
      <w:r w:rsidR="00E05DB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47581" w:rsidRPr="00B55920" w:rsidRDefault="0062411C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D56E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аждый агент</w:t>
      </w:r>
      <w:r w:rsidR="000A4F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должен быть своего рода уникален, обладать</w:t>
      </w:r>
      <w:r w:rsidR="00D56E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рядом</w:t>
      </w:r>
      <w:r w:rsidR="002C65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особенных</w:t>
      </w:r>
      <w:r w:rsidR="00D56E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свойст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в, имитируя реальных граждан нашей страны. Для этого вся п</w:t>
      </w:r>
      <w:r w:rsidR="002009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опуляция агентов</w:t>
      </w:r>
      <w:r w:rsidR="002475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653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модели </w:t>
      </w:r>
      <w:r w:rsidR="002475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формируется на основе реальных данны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 по регионам России (</w:t>
      </w:r>
      <w:r w:rsidR="002009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источником</w:t>
      </w:r>
      <w:r w:rsidR="002475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</w:t>
      </w:r>
      <w:r w:rsidR="000C4D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оторых являются Росстат и ЕМИСС </w:t>
      </w:r>
      <w:r w:rsidR="002475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(Единая</w:t>
      </w:r>
      <w:r w:rsidR="00247581" w:rsidRPr="00B559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межведомственн</w:t>
      </w:r>
      <w:r w:rsidR="002475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ая</w:t>
      </w:r>
      <w:r w:rsidR="00247581" w:rsidRPr="00B559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информационно–статистическ</w:t>
      </w:r>
      <w:r w:rsidR="002475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ая</w:t>
      </w:r>
      <w:r w:rsidR="00247581" w:rsidRPr="00B559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систем</w:t>
      </w:r>
      <w:r w:rsidR="002475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2475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0C4D15" w:rsidRPr="000C4D15" w:rsidRDefault="000C4D15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C4D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модели каждый агент представлен следующими свойствами:</w:t>
      </w:r>
      <w:r w:rsidR="00096F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C4D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ID</w:t>
      </w:r>
      <w:r w:rsidR="002251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(уникальный</w:t>
      </w:r>
      <w:r w:rsidR="00096F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идентификационный</w:t>
      </w:r>
      <w:r w:rsidR="002251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номер)</w:t>
      </w:r>
      <w:r w:rsidR="00096F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п</w:t>
      </w:r>
      <w:r w:rsidRPr="000C4D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</w:t>
      </w:r>
      <w:r w:rsidR="00096F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в</w:t>
      </w:r>
      <w:r w:rsidRPr="000C4D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озраст</w:t>
      </w:r>
      <w:r w:rsidR="00096F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р</w:t>
      </w:r>
      <w:r w:rsidRPr="000C4D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егион проживания</w:t>
      </w:r>
      <w:r w:rsidR="00096F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  <w:r w:rsidRPr="000C4D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ID семьи</w:t>
      </w:r>
      <w:r w:rsidR="00096F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(уникальный идентификационный номер «ячейки», к которой прикреплены все члены семьи); р</w:t>
      </w:r>
      <w:r w:rsidRPr="000C4D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абота / сфера деятельности</w:t>
      </w:r>
      <w:r w:rsidR="00096F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Pr="000C4D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ребёнок</w:t>
      </w:r>
      <w:r w:rsidR="00096F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0C4D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студент</w:t>
      </w:r>
      <w:r w:rsidR="00096F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0C4D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безработный</w:t>
      </w:r>
      <w:r w:rsidR="00096F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0C4D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исследователь</w:t>
      </w:r>
      <w:r w:rsidR="00096F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0C4D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другая сфера деятельности</w:t>
      </w:r>
      <w:r w:rsidR="00096F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0C4D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пенсионер</w:t>
      </w:r>
      <w:r w:rsidR="00096F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); у</w:t>
      </w:r>
      <w:r w:rsidRPr="000C4D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ровень квалификации</w:t>
      </w:r>
      <w:r w:rsidR="00096F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группа доходности; </w:t>
      </w:r>
      <w:r w:rsidR="00CA4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оплата труда</w:t>
      </w:r>
      <w:r w:rsidR="00096F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0C4D15" w:rsidRDefault="000C4D15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C4D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Стоит уточнить, что, пределов детализации свойств агента не существует, и всегда есть возможность дополнить его тем или иным свойством в зависимости от объекта исследования и поставленной задачи.</w:t>
      </w:r>
    </w:p>
    <w:p w:rsidR="00D850B3" w:rsidRPr="00397C01" w:rsidRDefault="00D850B3" w:rsidP="00912A1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E35639">
        <w:rPr>
          <w:rFonts w:ascii="Times New Roman" w:hAnsi="Times New Roman" w:cs="Times New Roman"/>
          <w:color w:val="000000" w:themeColor="text1"/>
          <w:sz w:val="28"/>
          <w:szCs w:val="28"/>
        </w:rPr>
        <w:t>гент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E356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созда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E35639">
        <w:rPr>
          <w:rFonts w:ascii="Times New Roman" w:hAnsi="Times New Roman" w:cs="Times New Roman"/>
          <w:color w:val="000000" w:themeColor="text1"/>
          <w:sz w:val="28"/>
          <w:szCs w:val="28"/>
        </w:rPr>
        <w:t>тся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нутри</w:t>
      </w:r>
      <w:r w:rsidRPr="00E356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каждо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 субъекта</w:t>
      </w:r>
      <w:r w:rsidRPr="00E356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РФ в соответствии с </w:t>
      </w:r>
      <w:r w:rsidR="00BF0D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основными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данными региональной статистики: </w:t>
      </w:r>
      <w:r w:rsidRPr="00E35639">
        <w:rPr>
          <w:rFonts w:ascii="Times New Roman" w:hAnsi="Times New Roman" w:cs="Times New Roman"/>
          <w:color w:val="000000" w:themeColor="text1"/>
          <w:sz w:val="28"/>
          <w:szCs w:val="28"/>
        </w:rPr>
        <w:t>численност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ью населения и </w:t>
      </w:r>
      <w:r w:rsidRPr="00E35639">
        <w:rPr>
          <w:rFonts w:ascii="Times New Roman" w:hAnsi="Times New Roman" w:cs="Times New Roman"/>
          <w:color w:val="000000" w:themeColor="text1"/>
          <w:sz w:val="28"/>
          <w:szCs w:val="28"/>
        </w:rPr>
        <w:t>половозрастной структур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ой. </w:t>
      </w:r>
      <w:r w:rsidR="00BF0D87">
        <w:rPr>
          <w:rFonts w:ascii="Times New Roman" w:hAnsi="Times New Roman" w:cs="Times New Roman"/>
          <w:color w:val="000000" w:themeColor="text1"/>
          <w:sz w:val="28"/>
          <w:szCs w:val="28"/>
        </w:rPr>
        <w:t>Главная проблема заключается в том, каким образом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0D87">
        <w:rPr>
          <w:rFonts w:ascii="Times New Roman" w:hAnsi="Times New Roman" w:cs="Times New Roman"/>
          <w:color w:val="000000" w:themeColor="text1"/>
          <w:sz w:val="28"/>
          <w:szCs w:val="28"/>
        </w:rPr>
        <w:t>наделить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уже созданны</w:t>
      </w:r>
      <w:r w:rsidR="00BF0D87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агент</w:t>
      </w:r>
      <w:r w:rsidR="00BF0D87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0D87">
        <w:rPr>
          <w:rFonts w:ascii="Times New Roman" w:hAnsi="Times New Roman" w:cs="Times New Roman"/>
          <w:color w:val="000000" w:themeColor="text1"/>
          <w:sz w:val="28"/>
          <w:szCs w:val="28"/>
        </w:rPr>
        <w:t>остальными свойствами, которые представлены в виде статистических данных по регионам.</w:t>
      </w:r>
    </w:p>
    <w:p w:rsidR="00D850B3" w:rsidRDefault="00641986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Конечно, </w:t>
      </w:r>
      <w:r w:rsidR="007378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наделение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таких свойств несёт в себе определённый вероятностный принцип, то есть с каждым запуском модели получ</w:t>
      </w:r>
      <w:r w:rsidR="007612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аемые популяции </w:t>
      </w:r>
      <w:r w:rsidR="007378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агентов </w:t>
      </w:r>
      <w:r w:rsidR="007612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буду</w:t>
      </w:r>
      <w:r w:rsidR="00147F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 </w:t>
      </w:r>
      <w:r w:rsidR="007378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несколько различаться. Оценка </w:t>
      </w:r>
      <w:r w:rsidR="00147F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«устойчивости» модели – также одна из основополагающих задач</w:t>
      </w:r>
      <w:r w:rsidR="00F945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378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исследования</w:t>
      </w:r>
      <w:r w:rsidR="00F945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950CC" w:rsidRPr="008950CC" w:rsidRDefault="00327186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8950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аспределение агентов по семьям происходит следующ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 образом</w:t>
      </w:r>
      <w:r w:rsidR="008950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r w:rsidR="008950CC" w:rsidRPr="008950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создании </w:t>
      </w:r>
      <w:r w:rsidR="008950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каждого </w:t>
      </w:r>
      <w:r w:rsidR="008950CC" w:rsidRPr="008950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агента решается, первое, состоит ли он в браке и, если да, то с каким конкретно агентом; второе, есть ли в этой семье дети и, если есть, то сколько и в каком возрасте.</w:t>
      </w:r>
    </w:p>
    <w:p w:rsidR="008950CC" w:rsidRPr="008950CC" w:rsidRDefault="008950CC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950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Вероятность нахождения в браке</w:t>
      </w:r>
      <w:r w:rsidR="008247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допустимый возрастной диапазон </w:t>
      </w:r>
      <w:r w:rsidR="000B2A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подборе</w:t>
      </w:r>
      <w:r w:rsidR="008247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супруга</w:t>
      </w:r>
      <w:r w:rsidR="00B214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247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каждого агента </w:t>
      </w:r>
      <w:r w:rsidRPr="008950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определяется в </w:t>
      </w:r>
      <w:r w:rsidR="00B21487" w:rsidRPr="008950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соответствии</w:t>
      </w:r>
      <w:r w:rsidR="008247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</w:t>
      </w:r>
      <w:r w:rsidR="007460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статистикой</w:t>
      </w:r>
      <w:r w:rsidR="003271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различными</w:t>
      </w:r>
      <w:r w:rsidR="00467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социальны</w:t>
      </w:r>
      <w:r w:rsidR="003271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</w:t>
      </w:r>
      <w:r w:rsidR="00467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опрос</w:t>
      </w:r>
      <w:r w:rsidR="003271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ами</w:t>
      </w:r>
      <w:r w:rsidR="00860F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950CC" w:rsidRPr="008950CC" w:rsidRDefault="008950CC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950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Агенты-дети создаются в том же порядке, что и прочие агенты</w:t>
      </w:r>
      <w:r w:rsidR="00860F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8950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60F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</w:t>
      </w:r>
      <w:r w:rsidR="00537E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дополнительно </w:t>
      </w:r>
      <w:r w:rsidRPr="008950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«присоединяются» </w:t>
      </w:r>
      <w:r w:rsidR="007C3D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том же регионе</w:t>
      </w:r>
      <w:r w:rsidR="007C3D6D" w:rsidRPr="008950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950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 семье, в которой агент-женщина имеет </w:t>
      </w:r>
      <w:r w:rsidR="00860F11" w:rsidRPr="008950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соответствующий</w:t>
      </w:r>
      <w:r w:rsidRPr="008950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агенту-ребёнку возраст. </w:t>
      </w:r>
      <w:r w:rsidR="00467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Данные возрастные </w:t>
      </w:r>
      <w:r w:rsidR="007C3D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диапазоны</w:t>
      </w:r>
      <w:r w:rsidRPr="008950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были определены </w:t>
      </w:r>
      <w:r w:rsidR="00860F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основе различных </w:t>
      </w:r>
      <w:r w:rsidR="007C3D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социальных</w:t>
      </w:r>
      <w:r w:rsidR="00860F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опросов</w:t>
      </w:r>
      <w:r w:rsidRPr="008950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7439B" w:rsidRPr="0017439B" w:rsidRDefault="00016A0A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050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деятельности</w:t>
      </w:r>
      <w:r w:rsidR="00C033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каждого агента </w:t>
      </w:r>
      <w:r w:rsidR="00C033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модель</w:t>
      </w:r>
      <w:r w:rsidR="00A050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033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выбирает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последовательно</w:t>
      </w:r>
      <w:r w:rsidR="00A050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050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17439B"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ервыми отбираются агенты-студенты. Имеется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статистика об общей численности</w:t>
      </w:r>
      <w:r w:rsidR="0017439B"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студентов в регионе. В случайном порядке отбираются</w:t>
      </w:r>
      <w:r w:rsidR="005A3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агенты, подходящие по возрасту. </w:t>
      </w:r>
      <w:r w:rsidR="0017439B"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Сразу стоит уточнить, что </w:t>
      </w:r>
      <w:r w:rsidR="005A3437"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присутствует</w:t>
      </w:r>
      <w:r w:rsidR="0017439B"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ряд допущений:</w:t>
      </w:r>
    </w:p>
    <w:p w:rsidR="0017439B" w:rsidRPr="0017439B" w:rsidRDefault="0017439B" w:rsidP="00912A17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все студенты поступают на </w:t>
      </w:r>
      <w:r w:rsidR="005A3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первый</w:t>
      </w:r>
      <w:r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курс обучения в 18 лет;</w:t>
      </w:r>
    </w:p>
    <w:p w:rsidR="0017439B" w:rsidRPr="0017439B" w:rsidRDefault="0017439B" w:rsidP="00912A17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студенты-бакалавры учатся четыре года, магистры – два года</w:t>
      </w:r>
      <w:r w:rsidR="004900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специалитет отсутствует</w:t>
      </w:r>
      <w:r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17439B" w:rsidRPr="0017439B" w:rsidRDefault="0017439B" w:rsidP="00912A17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никто из студентов не работает;</w:t>
      </w:r>
    </w:p>
    <w:p w:rsidR="0017439B" w:rsidRPr="0017439B" w:rsidRDefault="0017439B" w:rsidP="00912A17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ввиду наличия статистики только о численности студентов на всех годах обучения, </w:t>
      </w:r>
      <w:r w:rsidR="001C5C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этот показатель был адаптирован </w:t>
      </w:r>
      <w:r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определения численности студентов на каждом году обучения</w:t>
      </w:r>
      <w:r w:rsidR="005A3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7439B" w:rsidRPr="0017439B" w:rsidRDefault="0017439B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Далее среди агентов отбираются те, которым будет присвоен статус </w:t>
      </w:r>
      <w:r w:rsidRPr="000037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«безработный»</w:t>
      </w:r>
      <w:r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1C5C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меется информация о численности безработных в регионе. В </w:t>
      </w:r>
      <w:r w:rsidR="009E2B6A"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соответствии</w:t>
      </w:r>
      <w:r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этой численностью в случайном порядке отбирается такое же количество агентов, которые </w:t>
      </w:r>
      <w:r w:rsidR="009E2B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старше</w:t>
      </w:r>
      <w:r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18 лет и не имеют статус «студент».</w:t>
      </w:r>
    </w:p>
    <w:p w:rsidR="0017439B" w:rsidRPr="0017439B" w:rsidRDefault="001C5CE3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Следующими отбираются а</w:t>
      </w:r>
      <w:r w:rsidR="0017439B"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генты</w:t>
      </w:r>
      <w:r w:rsidR="009E2B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-пенсионеры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="0017439B"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r w:rsidR="009E2B6A"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соответствии</w:t>
      </w:r>
      <w:r w:rsidR="0017439B"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 статистикой о численности пенсионеров в случайном порядке из тех, кто ст</w:t>
      </w:r>
      <w:r w:rsidR="009E2B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</w:t>
      </w:r>
      <w:r w:rsidR="0017439B"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ше 60 лет для агентов-женщин и ст</w:t>
      </w:r>
      <w:r w:rsidR="009E2B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</w:t>
      </w:r>
      <w:r w:rsidR="0017439B"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ше 65 лет для агентов-мужчин. При этом в приоритетном порядке отбираются агенты, которые имеют статус «безработный»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</w:t>
      </w:r>
      <w:r w:rsidR="0017439B"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мысл в том, что агенты, имеющие работу</w:t>
      </w:r>
      <w:r w:rsidR="009E2B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17439B"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могут позже выходить на пенсию.  </w:t>
      </w:r>
    </w:p>
    <w:p w:rsidR="0017439B" w:rsidRPr="0017439B" w:rsidRDefault="00567740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17439B"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сследователи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(учёные)</w:t>
      </w:r>
      <w:r w:rsidR="0017439B"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отбираются среди агентов, которые </w:t>
      </w:r>
      <w:r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соответствуют</w:t>
      </w:r>
      <w:r w:rsidR="0017439B"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следующим критериям: во-первых, возраст  больше 24 лет, во-вторых, не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имею</w:t>
      </w:r>
      <w:r w:rsidR="0017439B"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 статус</w:t>
      </w:r>
      <w:r w:rsidR="001C5C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</w:t>
      </w:r>
      <w:r w:rsidR="0017439B"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«безработный»</w:t>
      </w:r>
      <w:r w:rsidR="001C5C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</w:t>
      </w:r>
      <w:r w:rsidR="0017439B"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«пенсионер».</w:t>
      </w:r>
    </w:p>
    <w:p w:rsidR="0017439B" w:rsidRPr="00877C44" w:rsidRDefault="0017439B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целях повышения детализации агенты-исследователи дополнительно разделяются по учёным степеням. Для этого агенты со статусом «исследователь» ранжируются по </w:t>
      </w:r>
      <w:r w:rsidR="00877C44"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уровню</w:t>
      </w:r>
      <w:r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квалификации. Агентам из начала списка в количестве равном реальной численности докторов наук в регионе присваивается </w:t>
      </w:r>
      <w:r w:rsidRPr="00877C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статус «доктор наук». Следующему пулу агентов по списку в аналогичном порядке присваивается статус «кандидат наук».  </w:t>
      </w:r>
    </w:p>
    <w:p w:rsidR="0017439B" w:rsidRDefault="005D7A21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Всем остальным</w:t>
      </w:r>
      <w:r w:rsidR="0017439B"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агентам, </w:t>
      </w:r>
      <w:r w:rsidR="00A54B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которые не получили выше</w:t>
      </w:r>
      <w:r w:rsidR="00A54BA1"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перечисленные</w:t>
      </w:r>
      <w:r w:rsidR="0017439B"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статусы и старше 18 лет, присваивается </w:t>
      </w:r>
      <w:r w:rsidR="00A54BA1"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статус</w:t>
      </w:r>
      <w:r w:rsidR="0017439B" w:rsidRPr="001743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7439B" w:rsidRPr="00A54B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«другая сфера деятельности».</w:t>
      </w:r>
    </w:p>
    <w:p w:rsidR="007558D3" w:rsidRDefault="007558D3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Понятие «квалификация»</w:t>
      </w:r>
      <w:r w:rsidRPr="007558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данной модели исчисляется в условных баллах, которые начисляются агенту, исходя из его возраста, статуса и прочих характеристик в</w:t>
      </w:r>
      <w:r w:rsidR="005D7A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каждый шаг модельного времени.</w:t>
      </w:r>
    </w:p>
    <w:p w:rsidR="00CA4E06" w:rsidRPr="00CA4E06" w:rsidRDefault="00394ACD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Ещё одним свойством агентов является оплата труда. Её</w:t>
      </w:r>
      <w:r w:rsidR="00CA4E06" w:rsidRPr="00CA4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модели получают</w:t>
      </w:r>
      <w:r w:rsidR="00CA4E06" w:rsidRPr="00CA4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агенты, которые имеют работу</w:t>
      </w:r>
      <w:r w:rsidR="00CA4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CA4E06" w:rsidRPr="00CA4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исследовател</w:t>
      </w:r>
      <w:r w:rsidR="00CA4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и, работники </w:t>
      </w:r>
      <w:r w:rsidR="00CA4E06" w:rsidRPr="00CA4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друг</w:t>
      </w:r>
      <w:r w:rsidR="00CA4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их</w:t>
      </w:r>
      <w:r w:rsidR="00CA4E06" w:rsidRPr="00CA4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сфер деятельности</w:t>
      </w:r>
      <w:r w:rsidR="00CA4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  <w:r w:rsidR="00CA4E06" w:rsidRPr="00CA4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Данное свойство</w:t>
      </w:r>
      <w:r w:rsidR="00CA4E06" w:rsidRPr="00CA4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определяется на основе статистических данных об оплате труда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указанных сферах.</w:t>
      </w:r>
    </w:p>
    <w:p w:rsidR="00CA4E06" w:rsidRDefault="00BB4997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процессе присвоения агентам уровня оплаты труда </w:t>
      </w:r>
      <w:r w:rsidR="00CA4E06" w:rsidRPr="00CA4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используется информация о распределении общего </w:t>
      </w:r>
      <w:r w:rsidR="00DC7949" w:rsidRPr="00CA4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объёма</w:t>
      </w:r>
      <w:r w:rsidR="00CA4E06" w:rsidRPr="00CA4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денежных доходов по 20%-м </w:t>
      </w:r>
      <w:r w:rsidR="00CA4E06" w:rsidRPr="00CA4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группам населения. Каждая из таких групп населения имеет долю от </w:t>
      </w:r>
      <w:r w:rsidR="00DC79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общей суммы дохода в регионе</w:t>
      </w:r>
      <w:r w:rsidR="00CA4E06" w:rsidRPr="00CA4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7D2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C79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CA4E06" w:rsidRPr="00CA4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сходя из </w:t>
      </w:r>
      <w:r w:rsidR="007D2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этих</w:t>
      </w:r>
      <w:r w:rsidR="00CA4E06" w:rsidRPr="00CA4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данных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CA4E06" w:rsidRPr="00CA4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можно получить пограничные значения </w:t>
      </w:r>
      <w:r w:rsidR="007D2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</w:t>
      </w:r>
      <w:r w:rsidR="00CA4E06" w:rsidRPr="00CA4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каждой из </w:t>
      </w:r>
      <w:r w:rsidR="00A702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этих </w:t>
      </w:r>
      <w:r w:rsidR="00CA4E06" w:rsidRPr="00CA4E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групп.</w:t>
      </w:r>
    </w:p>
    <w:p w:rsidR="007D2794" w:rsidRPr="007D2794" w:rsidRDefault="007D2794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D2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Уровень </w:t>
      </w:r>
      <w:r w:rsidR="00BB49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оплаты труда</w:t>
      </w:r>
      <w:r w:rsidRPr="007D2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определяемый для агента, привязан к уровню его квалификации. Таким образом, во-первых, агенты ранжируются по уровню квалификации. Во-вторых, в соответствии с этим рейтингом агенты делятся на равные пять групп. В-третьих, </w:t>
      </w:r>
      <w:r w:rsidR="00EF5A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агентам</w:t>
      </w:r>
      <w:r w:rsidRPr="007D2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присваивается </w:t>
      </w:r>
      <w:r w:rsidR="00BB49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индивидуальный</w:t>
      </w:r>
      <w:r w:rsidRPr="007D2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уровень оплаты труда равномерно внутри границ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F5A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их</w:t>
      </w:r>
      <w:r w:rsidRPr="007D2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 доходности</w:t>
      </w:r>
      <w:r w:rsidRPr="007D2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94193" w:rsidRDefault="007D2794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D27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агентов-пенсионеров уровень дохода определяется исходя из среднего размера начисленных пенсий в регионе с условием случайной диверсификации в пределах 20%-в.</w:t>
      </w:r>
    </w:p>
    <w:p w:rsidR="00912A17" w:rsidRPr="00694193" w:rsidRDefault="00912A17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D2794" w:rsidRPr="00912A17" w:rsidRDefault="007D2794" w:rsidP="00912A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r w:rsidRPr="00912A1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8"/>
          <w:lang w:eastAsia="ru-RU"/>
        </w:rPr>
        <w:t>Список</w:t>
      </w:r>
      <w:r w:rsidRPr="00912A1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8"/>
          <w:lang w:val="en-US" w:eastAsia="ru-RU"/>
        </w:rPr>
        <w:t> </w:t>
      </w:r>
      <w:r w:rsidRPr="00912A1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8"/>
          <w:lang w:eastAsia="ru-RU"/>
        </w:rPr>
        <w:t>использованной</w:t>
      </w:r>
      <w:r w:rsidRPr="00912A1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8"/>
          <w:lang w:val="en-US" w:eastAsia="ru-RU"/>
        </w:rPr>
        <w:t> </w:t>
      </w:r>
      <w:r w:rsidRPr="00912A1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8"/>
          <w:lang w:eastAsia="ru-RU"/>
        </w:rPr>
        <w:t>литературы:</w:t>
      </w:r>
    </w:p>
    <w:p w:rsidR="00CA4E06" w:rsidRPr="00912A17" w:rsidRDefault="00DA3415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r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1</w:t>
      </w:r>
      <w:r w:rsidR="0080238D"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.</w:t>
      </w:r>
      <w:r w:rsidR="00D34389"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Макаров В.Л., Бахтизин А.Р., Сушко Е.Д., Васенин В.А., Борисов В.А., Роганов В.А. Суперкомпьютерные технологии в общественных науках: агент-ориентированные демографические модели // Вестник Российской академии наук. – 2016. - Т. 86. - № 5. - С. 412–421.</w:t>
      </w:r>
    </w:p>
    <w:p w:rsidR="00DA3415" w:rsidRPr="00912A17" w:rsidRDefault="00DA3415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r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2. Макаров В.Л., Бахтизин А.Р., Бекларян Г.Л., Акопов А.С. Имитационное моделирование системы умный город: концепция, методы и примеры // Национальные интересы: приоритеты и безопасность. - 2019. - Т. 15. - № 2. - С. 200–224.</w:t>
      </w:r>
    </w:p>
    <w:p w:rsidR="00DA3415" w:rsidRPr="00912A17" w:rsidRDefault="00DA3415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r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3. Макаров В.Л., Бахтизин А.Р., Бекларян Г.Л., Акопов А.С. Разработка программной платформы для крупномасштабного агент-ориентированного моделирования сложных социальных систем // Программная инженерия. – 2019. - Т. 10. - № 4. - С. 167–177.</w:t>
      </w:r>
    </w:p>
    <w:p w:rsidR="00DA3415" w:rsidRPr="00912A17" w:rsidRDefault="00DA3415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r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4. Макаров В.Л., Бахтизин А.Р., Бекларян Г.Л., Акопов А.С., Ров</w:t>
      </w:r>
      <w:r w:rsidR="00561182"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енская Е.А., Стрелковский Н.В</w:t>
      </w:r>
      <w:r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. Укрупненная агент-ориентированная имитационная модель миграционных потоков стран Европейского союза // Экономика и математические методы.</w:t>
      </w:r>
      <w:r w:rsidR="00561182"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– 2019. -</w:t>
      </w:r>
      <w:r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Т. 55. </w:t>
      </w:r>
      <w:r w:rsidR="00561182"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- </w:t>
      </w:r>
      <w:r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№ 1.</w:t>
      </w:r>
      <w:r w:rsidR="00561182"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-</w:t>
      </w:r>
      <w:r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С. 3–15.</w:t>
      </w:r>
    </w:p>
    <w:p w:rsidR="00DA3415" w:rsidRPr="00912A17" w:rsidRDefault="00DA3415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r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5. Макаров В.Л., Бахтизи</w:t>
      </w:r>
      <w:r w:rsidR="003E1297"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н А.Р., Сушко Е.Д., Агеева А.Ф. </w:t>
      </w:r>
      <w:r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Агент-ориентированная модель Евразии и имитация реализации крупных инфраструктурных проектов // Экономика региона.</w:t>
      </w:r>
      <w:r w:rsidR="003E1297"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– 2018. -</w:t>
      </w:r>
      <w:r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Т. 14.</w:t>
      </w:r>
      <w:r w:rsidR="003E1297"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-</w:t>
      </w:r>
      <w:r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№ 4.</w:t>
      </w:r>
      <w:r w:rsidR="003E1297"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-</w:t>
      </w:r>
      <w:r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С. 1102–1116.</w:t>
      </w:r>
    </w:p>
    <w:p w:rsidR="00DA3415" w:rsidRPr="00912A17" w:rsidRDefault="00DA3415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r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6. Хачатрян Н.К., Кузнецова О.И. Компьютерное моделирование вариантов пространственного развития научно-технологической сферы в Российской Федерации</w:t>
      </w:r>
      <w:r w:rsidR="008737B6"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</w:t>
      </w:r>
      <w:r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// Эк</w:t>
      </w:r>
      <w:r w:rsidR="008737B6"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ономика и математические методы. – 2020. - Т</w:t>
      </w:r>
      <w:r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. 56</w:t>
      </w:r>
      <w:r w:rsidR="008737B6"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. - №3. - С</w:t>
      </w:r>
      <w:r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. 45-55.</w:t>
      </w:r>
    </w:p>
    <w:p w:rsidR="00DA3415" w:rsidRPr="00912A17" w:rsidRDefault="00DA3415" w:rsidP="00912A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r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7. Х</w:t>
      </w:r>
      <w:r w:rsidR="00B50C78"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ачатрян Н.К., Кузнецова О.И</w:t>
      </w:r>
      <w:r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. Компьютерное моделирование вариантов распределения инновационной активности по регионам России // Вестник ЦЭМИ. </w:t>
      </w:r>
      <w:r w:rsidR="00B50C78"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– 2018. - </w:t>
      </w:r>
      <w:r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№ 1.</w:t>
      </w:r>
      <w:r w:rsidR="00B50C78"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-</w:t>
      </w:r>
      <w:r w:rsidRPr="00912A1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DOI: 10.33276/S0000105–8–1. Режим доступа: https://cemi.jes.su/s111111110000105–8–1</w:t>
      </w:r>
    </w:p>
    <w:sectPr w:rsidR="00DA3415" w:rsidRPr="00912A17" w:rsidSect="00912A17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64A" w:rsidRDefault="0035364A" w:rsidP="00B55920">
      <w:pPr>
        <w:spacing w:after="0" w:line="240" w:lineRule="auto"/>
      </w:pPr>
      <w:r>
        <w:separator/>
      </w:r>
    </w:p>
  </w:endnote>
  <w:endnote w:type="continuationSeparator" w:id="0">
    <w:p w:rsidR="0035364A" w:rsidRDefault="0035364A" w:rsidP="00B55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64A" w:rsidRDefault="0035364A" w:rsidP="00B55920">
      <w:pPr>
        <w:spacing w:after="0" w:line="240" w:lineRule="auto"/>
      </w:pPr>
      <w:r>
        <w:separator/>
      </w:r>
    </w:p>
  </w:footnote>
  <w:footnote w:type="continuationSeparator" w:id="0">
    <w:p w:rsidR="0035364A" w:rsidRDefault="0035364A" w:rsidP="00B559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1C5600"/>
    <w:multiLevelType w:val="hybridMultilevel"/>
    <w:tmpl w:val="2B6C57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C20252"/>
    <w:multiLevelType w:val="hybridMultilevel"/>
    <w:tmpl w:val="7DB271A8"/>
    <w:lvl w:ilvl="0" w:tplc="E2A68E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6D7F0E"/>
    <w:multiLevelType w:val="hybridMultilevel"/>
    <w:tmpl w:val="0C22CB80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2B07A10"/>
    <w:multiLevelType w:val="hybridMultilevel"/>
    <w:tmpl w:val="B20622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E235E0"/>
    <w:multiLevelType w:val="hybridMultilevel"/>
    <w:tmpl w:val="06BA9152"/>
    <w:lvl w:ilvl="0" w:tplc="E7D698D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417241E"/>
    <w:multiLevelType w:val="hybridMultilevel"/>
    <w:tmpl w:val="467A0FFA"/>
    <w:lvl w:ilvl="0" w:tplc="DFA20C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3374B8C"/>
    <w:multiLevelType w:val="hybridMultilevel"/>
    <w:tmpl w:val="1C30A7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E7D698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1013E1"/>
    <w:multiLevelType w:val="hybridMultilevel"/>
    <w:tmpl w:val="B20622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E0B6E4C"/>
    <w:multiLevelType w:val="hybridMultilevel"/>
    <w:tmpl w:val="39282A08"/>
    <w:lvl w:ilvl="0" w:tplc="E7D69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BA"/>
    <w:rsid w:val="000037C2"/>
    <w:rsid w:val="00016A0A"/>
    <w:rsid w:val="00034856"/>
    <w:rsid w:val="00073371"/>
    <w:rsid w:val="000928FC"/>
    <w:rsid w:val="00096F9A"/>
    <w:rsid w:val="000A4F9B"/>
    <w:rsid w:val="000B2ADB"/>
    <w:rsid w:val="000C4D15"/>
    <w:rsid w:val="0011720E"/>
    <w:rsid w:val="00147FA7"/>
    <w:rsid w:val="00154DC1"/>
    <w:rsid w:val="00166638"/>
    <w:rsid w:val="0017219E"/>
    <w:rsid w:val="0017237E"/>
    <w:rsid w:val="0017439B"/>
    <w:rsid w:val="001A7474"/>
    <w:rsid w:val="001C5CE3"/>
    <w:rsid w:val="001F675C"/>
    <w:rsid w:val="001F7811"/>
    <w:rsid w:val="002009A0"/>
    <w:rsid w:val="00204823"/>
    <w:rsid w:val="00225125"/>
    <w:rsid w:val="00247581"/>
    <w:rsid w:val="002C659F"/>
    <w:rsid w:val="002E2B87"/>
    <w:rsid w:val="002F1767"/>
    <w:rsid w:val="00302440"/>
    <w:rsid w:val="00315E8C"/>
    <w:rsid w:val="00321141"/>
    <w:rsid w:val="00327186"/>
    <w:rsid w:val="00327E86"/>
    <w:rsid w:val="00350450"/>
    <w:rsid w:val="0035364A"/>
    <w:rsid w:val="00393C66"/>
    <w:rsid w:val="00394ACD"/>
    <w:rsid w:val="00397C01"/>
    <w:rsid w:val="003C382C"/>
    <w:rsid w:val="003E1297"/>
    <w:rsid w:val="003F2051"/>
    <w:rsid w:val="0040285E"/>
    <w:rsid w:val="00467761"/>
    <w:rsid w:val="00490051"/>
    <w:rsid w:val="004A7BB9"/>
    <w:rsid w:val="00524CA4"/>
    <w:rsid w:val="0053321A"/>
    <w:rsid w:val="00537E86"/>
    <w:rsid w:val="005474A3"/>
    <w:rsid w:val="00561182"/>
    <w:rsid w:val="00567740"/>
    <w:rsid w:val="005A3437"/>
    <w:rsid w:val="005C3D72"/>
    <w:rsid w:val="005D3D9C"/>
    <w:rsid w:val="005D7A21"/>
    <w:rsid w:val="005F0DB4"/>
    <w:rsid w:val="00604506"/>
    <w:rsid w:val="0062154D"/>
    <w:rsid w:val="0062411C"/>
    <w:rsid w:val="006263EF"/>
    <w:rsid w:val="00641986"/>
    <w:rsid w:val="006420D2"/>
    <w:rsid w:val="00665309"/>
    <w:rsid w:val="00671FFE"/>
    <w:rsid w:val="0068519B"/>
    <w:rsid w:val="0068637F"/>
    <w:rsid w:val="00694193"/>
    <w:rsid w:val="006A1E5F"/>
    <w:rsid w:val="006D347E"/>
    <w:rsid w:val="007300E2"/>
    <w:rsid w:val="0073781E"/>
    <w:rsid w:val="007460E8"/>
    <w:rsid w:val="0075185A"/>
    <w:rsid w:val="007558D3"/>
    <w:rsid w:val="007612EF"/>
    <w:rsid w:val="0077068B"/>
    <w:rsid w:val="00797A6C"/>
    <w:rsid w:val="007C3D6D"/>
    <w:rsid w:val="007D2794"/>
    <w:rsid w:val="007D39D9"/>
    <w:rsid w:val="0080238D"/>
    <w:rsid w:val="0082212A"/>
    <w:rsid w:val="0082474F"/>
    <w:rsid w:val="00841714"/>
    <w:rsid w:val="00860F11"/>
    <w:rsid w:val="00861312"/>
    <w:rsid w:val="008737B6"/>
    <w:rsid w:val="00877C44"/>
    <w:rsid w:val="008950CC"/>
    <w:rsid w:val="008E7660"/>
    <w:rsid w:val="00912A17"/>
    <w:rsid w:val="009151C2"/>
    <w:rsid w:val="00934937"/>
    <w:rsid w:val="0096371B"/>
    <w:rsid w:val="00977C41"/>
    <w:rsid w:val="00990528"/>
    <w:rsid w:val="009E2B6A"/>
    <w:rsid w:val="00A05069"/>
    <w:rsid w:val="00A07D80"/>
    <w:rsid w:val="00A169BE"/>
    <w:rsid w:val="00A35665"/>
    <w:rsid w:val="00A429C3"/>
    <w:rsid w:val="00A54BA1"/>
    <w:rsid w:val="00A7027B"/>
    <w:rsid w:val="00AC70FD"/>
    <w:rsid w:val="00B21487"/>
    <w:rsid w:val="00B50C78"/>
    <w:rsid w:val="00B55920"/>
    <w:rsid w:val="00B6160A"/>
    <w:rsid w:val="00B76B4E"/>
    <w:rsid w:val="00BA596D"/>
    <w:rsid w:val="00BB4997"/>
    <w:rsid w:val="00BF0D87"/>
    <w:rsid w:val="00C033AD"/>
    <w:rsid w:val="00C10B76"/>
    <w:rsid w:val="00C507BA"/>
    <w:rsid w:val="00C77AAE"/>
    <w:rsid w:val="00C93C1B"/>
    <w:rsid w:val="00CA1CDE"/>
    <w:rsid w:val="00CA4E06"/>
    <w:rsid w:val="00CC7436"/>
    <w:rsid w:val="00D01712"/>
    <w:rsid w:val="00D20364"/>
    <w:rsid w:val="00D34389"/>
    <w:rsid w:val="00D36AB6"/>
    <w:rsid w:val="00D56E61"/>
    <w:rsid w:val="00D850B3"/>
    <w:rsid w:val="00DA3415"/>
    <w:rsid w:val="00DC08EB"/>
    <w:rsid w:val="00DC7949"/>
    <w:rsid w:val="00DC7EA6"/>
    <w:rsid w:val="00E05DBA"/>
    <w:rsid w:val="00E132AF"/>
    <w:rsid w:val="00E15430"/>
    <w:rsid w:val="00EA001B"/>
    <w:rsid w:val="00EF5A07"/>
    <w:rsid w:val="00F3528C"/>
    <w:rsid w:val="00F94599"/>
    <w:rsid w:val="00FA036D"/>
    <w:rsid w:val="00FC2A82"/>
    <w:rsid w:val="00FE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5F5389-7DAB-43AC-B1DB-96E34A4F3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97C01"/>
    <w:rPr>
      <w:color w:val="0000FF" w:themeColor="hyperlink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B5592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55920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B55920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4A7BB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A7BB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A7BB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A7BB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A7BB9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A7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A7BB9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895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1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5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3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7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gaku1992@bk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.mail.ru/compose?To=aaa@cemi%2dra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erses-khachatryan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1463</Words>
  <Characters>8340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Bakhtizin Albert</dc:creator>
  <cp:keywords/>
  <dc:description/>
  <cp:lastModifiedBy>Воронова Полина Александровна</cp:lastModifiedBy>
  <cp:revision>2</cp:revision>
  <dcterms:created xsi:type="dcterms:W3CDTF">2020-10-07T19:04:00Z</dcterms:created>
  <dcterms:modified xsi:type="dcterms:W3CDTF">2020-10-07T19:04:00Z</dcterms:modified>
</cp:coreProperties>
</file>